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75F7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</w:p>
    <w:p w14:paraId="4A316FCD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宣传载体使用审批表</w:t>
      </w:r>
    </w:p>
    <w:bookmarkEnd w:id="0"/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299"/>
        <w:gridCol w:w="995"/>
        <w:gridCol w:w="569"/>
        <w:gridCol w:w="1277"/>
        <w:gridCol w:w="284"/>
        <w:gridCol w:w="710"/>
        <w:gridCol w:w="2273"/>
      </w:tblGrid>
      <w:tr w14:paraId="0A32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659AFB0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4088" w:type="pct"/>
            <w:gridSpan w:val="7"/>
            <w:vAlign w:val="center"/>
          </w:tcPr>
          <w:p w14:paraId="059D9A3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5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52BD10F7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17" w:type="pct"/>
            <w:vAlign w:val="center"/>
          </w:tcPr>
          <w:p w14:paraId="3A40AE0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pct"/>
            <w:vAlign w:val="center"/>
          </w:tcPr>
          <w:p w14:paraId="5E60CAEF">
            <w:pPr>
              <w:ind w:left="-141" w:leftChars="-67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职务</w:t>
            </w:r>
          </w:p>
        </w:tc>
        <w:tc>
          <w:tcPr>
            <w:tcW w:w="1019" w:type="pct"/>
            <w:gridSpan w:val="2"/>
            <w:vAlign w:val="center"/>
          </w:tcPr>
          <w:p w14:paraId="425619D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pct"/>
            <w:gridSpan w:val="2"/>
            <w:vAlign w:val="center"/>
          </w:tcPr>
          <w:p w14:paraId="7C2A90AA">
            <w:pPr>
              <w:ind w:left="-141" w:leftChars="-67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电话</w:t>
            </w:r>
          </w:p>
        </w:tc>
        <w:tc>
          <w:tcPr>
            <w:tcW w:w="1254" w:type="pct"/>
            <w:vAlign w:val="center"/>
          </w:tcPr>
          <w:p w14:paraId="07FCCD1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6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5083FC4D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4088" w:type="pct"/>
            <w:gridSpan w:val="7"/>
            <w:vAlign w:val="center"/>
          </w:tcPr>
          <w:p w14:paraId="7272EFC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3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094F6757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088" w:type="pct"/>
            <w:gridSpan w:val="7"/>
            <w:vAlign w:val="center"/>
          </w:tcPr>
          <w:p w14:paraId="463C2A67">
            <w:pPr>
              <w:ind w:left="-141" w:leftChars="-67" w:firstLine="1080" w:firstLineChars="45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 月    日至     年    月    日</w:t>
            </w:r>
          </w:p>
        </w:tc>
      </w:tr>
      <w:tr w14:paraId="7E2B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12" w:type="pct"/>
            <w:vAlign w:val="center"/>
          </w:tcPr>
          <w:p w14:paraId="0FD958F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宣传载体</w:t>
            </w:r>
          </w:p>
        </w:tc>
        <w:tc>
          <w:tcPr>
            <w:tcW w:w="4088" w:type="pct"/>
            <w:gridSpan w:val="7"/>
            <w:vAlign w:val="center"/>
          </w:tcPr>
          <w:p w14:paraId="2037224C">
            <w:pPr>
              <w:ind w:left="-141" w:leftChars="-67" w:firstLine="42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条幅标语    □ 展板海报    □  桁架喷绘    □  其他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 w14:paraId="01DB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912" w:type="pct"/>
            <w:vAlign w:val="center"/>
          </w:tcPr>
          <w:p w14:paraId="6824968B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80" w:type="pct"/>
            <w:gridSpan w:val="3"/>
            <w:vAlign w:val="center"/>
          </w:tcPr>
          <w:p w14:paraId="5EB04728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（条/块）</w:t>
            </w:r>
          </w:p>
        </w:tc>
        <w:tc>
          <w:tcPr>
            <w:tcW w:w="862" w:type="pct"/>
            <w:gridSpan w:val="2"/>
            <w:vAlign w:val="center"/>
          </w:tcPr>
          <w:p w14:paraId="2BA6C29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646" w:type="pct"/>
            <w:gridSpan w:val="2"/>
            <w:vAlign w:val="center"/>
          </w:tcPr>
          <w:p w14:paraId="3784EF41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（长*宽）</w:t>
            </w:r>
          </w:p>
        </w:tc>
      </w:tr>
      <w:tr w14:paraId="3EC0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exact"/>
        </w:trPr>
        <w:tc>
          <w:tcPr>
            <w:tcW w:w="912" w:type="pct"/>
            <w:vAlign w:val="center"/>
          </w:tcPr>
          <w:p w14:paraId="77DB3C95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  <w:p w14:paraId="5AAC4902"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（样稿另附）</w:t>
            </w:r>
          </w:p>
        </w:tc>
        <w:tc>
          <w:tcPr>
            <w:tcW w:w="4088" w:type="pct"/>
            <w:gridSpan w:val="7"/>
          </w:tcPr>
          <w:p w14:paraId="1E79B922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5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912" w:type="pct"/>
            <w:vAlign w:val="center"/>
          </w:tcPr>
          <w:p w14:paraId="6870A53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  <w:p w14:paraId="447F8E91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88" w:type="pct"/>
            <w:gridSpan w:val="7"/>
            <w:vAlign w:val="center"/>
          </w:tcPr>
          <w:p w14:paraId="6C8D2B1D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BDA96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BDB1CB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部门公章：</w:t>
            </w:r>
          </w:p>
          <w:p w14:paraId="135A719F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62A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912" w:type="pct"/>
            <w:vAlign w:val="center"/>
          </w:tcPr>
          <w:p w14:paraId="290E62C2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相关部门</w:t>
            </w:r>
          </w:p>
          <w:p w14:paraId="27EF6F5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88" w:type="pct"/>
            <w:gridSpan w:val="7"/>
            <w:vAlign w:val="center"/>
          </w:tcPr>
          <w:p w14:paraId="278E2ACD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0CD30A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08F4EF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部门公章：</w:t>
            </w:r>
          </w:p>
          <w:p w14:paraId="31A9478C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6CE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12" w:type="pct"/>
            <w:tcBorders>
              <w:bottom w:val="single" w:color="auto" w:sz="4" w:space="0"/>
            </w:tcBorders>
            <w:vAlign w:val="center"/>
          </w:tcPr>
          <w:p w14:paraId="698B86BC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28BCD1A9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88" w:type="pct"/>
            <w:gridSpan w:val="7"/>
            <w:tcBorders>
              <w:bottom w:val="single" w:color="auto" w:sz="4" w:space="0"/>
            </w:tcBorders>
            <w:vAlign w:val="center"/>
          </w:tcPr>
          <w:p w14:paraId="6EC4016E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77CC46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E48840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部门公章：</w:t>
            </w:r>
          </w:p>
          <w:p w14:paraId="604BCB9A">
            <w:pPr>
              <w:ind w:left="-141" w:leftChars="-67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1.1、2号学生公寓前围栏悬挂条幅尺寸为10*0.8米或6*0.6米（视内容自定）；2.申请部门意见须为部门负责人审批并签字，涉及宗教、民族、外事等内容还须报党委统战部、国际合作与交流处等相关部门审核；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此表一式两份，申请部门、党委宣传部各留存一份，涉及相关部门意见的一式三份，由相关部门留存。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CFC7D28"/>
    <w:rsid w:val="3F0E1CA8"/>
    <w:rsid w:val="42183BA5"/>
    <w:rsid w:val="475D2311"/>
    <w:rsid w:val="4B294368"/>
    <w:rsid w:val="515000C4"/>
    <w:rsid w:val="51E95A1C"/>
    <w:rsid w:val="53B103E4"/>
    <w:rsid w:val="680E043D"/>
    <w:rsid w:val="68180808"/>
    <w:rsid w:val="689F43AD"/>
    <w:rsid w:val="69C267C7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日期 字符"/>
    <w:link w:val="4"/>
    <w:qFormat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1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2025-11-17T01:04:59Z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D61B2C7052A8493CAE6DB242FA0C062B_13</vt:lpwstr>
  </property>
</Properties>
</file>