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FB90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</w:p>
    <w:p w14:paraId="34B29596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哲学社会科学报告会、研讨会、讲座、论坛管理审批表</w:t>
      </w:r>
    </w:p>
    <w:bookmarkEnd w:id="0"/>
    <w:tbl>
      <w:tblPr>
        <w:tblStyle w:val="10"/>
        <w:tblW w:w="50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7"/>
        <w:gridCol w:w="1401"/>
        <w:gridCol w:w="1117"/>
        <w:gridCol w:w="2003"/>
        <w:gridCol w:w="1117"/>
        <w:gridCol w:w="1766"/>
      </w:tblGrid>
      <w:tr w14:paraId="07A8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pct"/>
            <w:vAlign w:val="center"/>
          </w:tcPr>
          <w:p w14:paraId="767A20E1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报告人姓名</w:t>
            </w:r>
          </w:p>
        </w:tc>
        <w:tc>
          <w:tcPr>
            <w:tcW w:w="780" w:type="pct"/>
            <w:vAlign w:val="center"/>
          </w:tcPr>
          <w:p w14:paraId="464C544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vAlign w:val="center"/>
          </w:tcPr>
          <w:p w14:paraId="7949B0B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15" w:type="pct"/>
            <w:vAlign w:val="center"/>
          </w:tcPr>
          <w:p w14:paraId="1B0D0133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vAlign w:val="center"/>
          </w:tcPr>
          <w:p w14:paraId="5CF3B54D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职称职务</w:t>
            </w:r>
          </w:p>
        </w:tc>
        <w:tc>
          <w:tcPr>
            <w:tcW w:w="981" w:type="pct"/>
            <w:vAlign w:val="center"/>
          </w:tcPr>
          <w:p w14:paraId="0C7F388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8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exact"/>
          <w:jc w:val="center"/>
        </w:trPr>
        <w:tc>
          <w:tcPr>
            <w:tcW w:w="878" w:type="pct"/>
            <w:vAlign w:val="center"/>
          </w:tcPr>
          <w:p w14:paraId="555CCD6E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  <w:p w14:paraId="6441D8FD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-12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-12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（主讲人简介）</w:t>
            </w:r>
          </w:p>
        </w:tc>
        <w:tc>
          <w:tcPr>
            <w:tcW w:w="4122" w:type="pct"/>
            <w:gridSpan w:val="5"/>
            <w:vAlign w:val="center"/>
          </w:tcPr>
          <w:p w14:paraId="4D2E4E8E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C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pct"/>
            <w:vAlign w:val="center"/>
          </w:tcPr>
          <w:p w14:paraId="14D08012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780" w:type="pct"/>
            <w:vAlign w:val="center"/>
          </w:tcPr>
          <w:p w14:paraId="1DCDDF6C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vAlign w:val="center"/>
          </w:tcPr>
          <w:p w14:paraId="7E010481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115" w:type="pct"/>
            <w:vAlign w:val="center"/>
          </w:tcPr>
          <w:p w14:paraId="0816B3A4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pct"/>
            <w:vAlign w:val="center"/>
          </w:tcPr>
          <w:p w14:paraId="69F647E8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参与人员</w:t>
            </w:r>
          </w:p>
        </w:tc>
        <w:tc>
          <w:tcPr>
            <w:tcW w:w="981" w:type="pct"/>
            <w:vAlign w:val="center"/>
          </w:tcPr>
          <w:p w14:paraId="28318B5D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7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8" w:type="pct"/>
            <w:vAlign w:val="center"/>
          </w:tcPr>
          <w:p w14:paraId="4410013F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4122" w:type="pct"/>
            <w:gridSpan w:val="5"/>
            <w:vAlign w:val="center"/>
          </w:tcPr>
          <w:p w14:paraId="350CADDF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0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878" w:type="pct"/>
            <w:vAlign w:val="center"/>
          </w:tcPr>
          <w:p w14:paraId="6CEC7AF2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  <w:tc>
          <w:tcPr>
            <w:tcW w:w="4122" w:type="pct"/>
            <w:gridSpan w:val="5"/>
            <w:vAlign w:val="center"/>
          </w:tcPr>
          <w:p w14:paraId="473582DC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A0FF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730245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2AEA02">
            <w:pPr>
              <w:ind w:firstLine="120" w:firstLineChars="50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是否涉密：□是        □否</w:t>
            </w:r>
          </w:p>
        </w:tc>
      </w:tr>
      <w:tr w14:paraId="048C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exact"/>
          <w:jc w:val="center"/>
        </w:trPr>
        <w:tc>
          <w:tcPr>
            <w:tcW w:w="878" w:type="pct"/>
            <w:vAlign w:val="center"/>
          </w:tcPr>
          <w:p w14:paraId="05BF4E59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主办部门</w:t>
            </w:r>
          </w:p>
          <w:p w14:paraId="172D4FB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22" w:type="pct"/>
            <w:gridSpan w:val="5"/>
          </w:tcPr>
          <w:p w14:paraId="405755AD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7EAAE8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ABB531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6F770D">
            <w:pPr>
              <w:spacing w:line="300" w:lineRule="exact"/>
              <w:ind w:firstLine="120" w:firstLineChar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0636EF70">
            <w:pPr>
              <w:widowControl/>
              <w:spacing w:line="300" w:lineRule="exact"/>
              <w:rPr>
                <w:rFonts w:ascii="仿宋" w:hAnsi="仿宋" w:eastAsia="仿宋" w:cs="宋体"/>
                <w:color w:val="000000" w:themeColor="text1"/>
                <w:kern w:val="0"/>
                <w:sz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833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exact"/>
          <w:jc w:val="center"/>
        </w:trPr>
        <w:tc>
          <w:tcPr>
            <w:tcW w:w="878" w:type="pct"/>
            <w:vAlign w:val="center"/>
          </w:tcPr>
          <w:p w14:paraId="177D9C25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国际合作与</w:t>
            </w:r>
          </w:p>
          <w:p w14:paraId="48DC001F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交流处意见</w:t>
            </w:r>
          </w:p>
          <w:p w14:paraId="3AFD8672"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（仅限涉外活动）</w:t>
            </w:r>
          </w:p>
        </w:tc>
        <w:tc>
          <w:tcPr>
            <w:tcW w:w="4122" w:type="pct"/>
            <w:gridSpan w:val="5"/>
            <w:vAlign w:val="center"/>
          </w:tcPr>
          <w:p w14:paraId="2B1B8D72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0E1392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148A3A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11BAFB">
            <w:pPr>
              <w:spacing w:line="300" w:lineRule="exact"/>
              <w:ind w:firstLine="120" w:firstLineChar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313EFB16">
            <w:pPr>
              <w:widowControl/>
              <w:spacing w:line="300" w:lineRule="exac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4781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exact"/>
          <w:jc w:val="center"/>
        </w:trPr>
        <w:tc>
          <w:tcPr>
            <w:tcW w:w="878" w:type="pct"/>
            <w:vAlign w:val="center"/>
          </w:tcPr>
          <w:p w14:paraId="444D20E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党委宣传部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22" w:type="pct"/>
            <w:gridSpan w:val="5"/>
            <w:vAlign w:val="center"/>
          </w:tcPr>
          <w:p w14:paraId="5DF4D300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4F9BF7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73B74D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1F1AF6">
            <w:pPr>
              <w:spacing w:line="300" w:lineRule="exact"/>
              <w:ind w:firstLine="120" w:firstLineChar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65A4DCFB">
            <w:pPr>
              <w:widowControl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 月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D5A2D1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C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exact"/>
          <w:jc w:val="center"/>
        </w:trPr>
        <w:tc>
          <w:tcPr>
            <w:tcW w:w="878" w:type="pct"/>
            <w:vAlign w:val="center"/>
          </w:tcPr>
          <w:p w14:paraId="3FE38ACD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主办部门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22" w:type="pct"/>
            <w:gridSpan w:val="5"/>
            <w:vAlign w:val="center"/>
          </w:tcPr>
          <w:p w14:paraId="1750BC2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500529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29E36">
            <w:pPr>
              <w:spacing w:line="3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256E95">
            <w:pPr>
              <w:spacing w:line="300" w:lineRule="exact"/>
              <w:ind w:firstLine="120" w:firstLineChars="5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分管校领导签字：</w:t>
            </w:r>
          </w:p>
          <w:p w14:paraId="0FDC2675">
            <w:pPr>
              <w:widowControl/>
              <w:wordWrap w:val="0"/>
              <w:spacing w:line="453" w:lineRule="exact"/>
              <w:rPr>
                <w:rFonts w:ascii="仿宋" w:hAnsi="仿宋" w:eastAsia="仿宋" w:cs="宋体"/>
                <w:color w:val="000000" w:themeColor="text1"/>
                <w:kern w:val="0"/>
                <w:sz w:val="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   月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此表一式两份，一份由主办部门存档，一份交党委宣传部备案；涉外活动一式三份，另交国际合作与交流处备案；2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/>
          <w:sz w:val="24"/>
        </w:rPr>
        <w:t>涉及敏感人物、敏感时段、敏感内容的，</w:t>
      </w:r>
      <w:r>
        <w:rPr>
          <w:rFonts w:hint="eastAsia" w:ascii="宋体" w:hAnsi="宋体"/>
          <w:sz w:val="24"/>
        </w:rPr>
        <w:t>必要时由</w:t>
      </w:r>
      <w:r>
        <w:rPr>
          <w:rFonts w:ascii="宋体" w:hAnsi="宋体"/>
          <w:sz w:val="24"/>
        </w:rPr>
        <w:t>主办部门分管校领导审批。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C267C7"/>
    <w:rsid w:val="7BB00F73"/>
    <w:rsid w:val="7F40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2025-11-17T00:55:35Z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F65DF38C33FA43AABDA84DF1A5D81987_13</vt:lpwstr>
  </property>
</Properties>
</file>